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17" w:rsidRDefault="00823117" w:rsidP="00A85A55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:rsidR="00823117" w:rsidRDefault="00823117" w:rsidP="00A85A55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:rsidR="00823117" w:rsidRDefault="00823117" w:rsidP="00A85A55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:rsidR="000D1AD8" w:rsidRPr="00823117" w:rsidRDefault="0001178B" w:rsidP="00823117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Kalite Güvencesi</w:t>
      </w:r>
      <w:r w:rsidR="000D1AD8" w:rsidRPr="00823117">
        <w:rPr>
          <w:rFonts w:ascii="Arial" w:hAnsi="Arial" w:cs="Arial"/>
          <w:b/>
          <w:bCs/>
          <w:szCs w:val="24"/>
        </w:rPr>
        <w:t xml:space="preserve"> </w:t>
      </w:r>
      <w:r w:rsidR="00823117">
        <w:rPr>
          <w:rFonts w:ascii="Arial" w:hAnsi="Arial" w:cs="Arial"/>
          <w:b/>
          <w:szCs w:val="24"/>
        </w:rPr>
        <w:t>Politikası</w:t>
      </w:r>
    </w:p>
    <w:p w:rsidR="00823117" w:rsidRPr="00823117" w:rsidRDefault="00823117" w:rsidP="00823117">
      <w:pPr>
        <w:spacing w:line="240" w:lineRule="auto"/>
        <w:jc w:val="both"/>
        <w:rPr>
          <w:rFonts w:ascii="Arial" w:hAnsi="Arial" w:cs="Arial"/>
          <w:b/>
          <w:bCs/>
          <w:szCs w:val="24"/>
        </w:rPr>
      </w:pPr>
    </w:p>
    <w:p w:rsidR="0001178B" w:rsidRPr="0001178B" w:rsidRDefault="0001178B" w:rsidP="0001178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1178B">
        <w:rPr>
          <w:rFonts w:ascii="Arial" w:hAnsi="Arial" w:cs="Arial"/>
          <w:iCs/>
          <w:sz w:val="24"/>
          <w:szCs w:val="24"/>
        </w:rPr>
        <w:t>Kaliteyi bir kurum kültürü haline getirerek; eğitim-öğretim, araştırma-geliştirme ve topluma hizmeti destekleyen,</w:t>
      </w:r>
    </w:p>
    <w:p w:rsidR="0001178B" w:rsidRPr="0001178B" w:rsidRDefault="0001178B" w:rsidP="0001178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1178B">
        <w:rPr>
          <w:rFonts w:ascii="Arial" w:hAnsi="Arial" w:cs="Arial"/>
          <w:iCs/>
          <w:sz w:val="24"/>
          <w:szCs w:val="24"/>
        </w:rPr>
        <w:t xml:space="preserve">Uluslararası standartlarda kalite yönetim sistemi oluşturarak ve uygulayarak kendisini sürekli ölçen, analiz eden, geliştiren ve sürekli iyileştirme ile mükemmele ulaşmaya çalışan, </w:t>
      </w:r>
    </w:p>
    <w:p w:rsidR="0001178B" w:rsidRPr="0001178B" w:rsidRDefault="0001178B" w:rsidP="0001178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1178B">
        <w:rPr>
          <w:rFonts w:ascii="Arial" w:hAnsi="Arial" w:cs="Arial"/>
          <w:iCs/>
          <w:sz w:val="24"/>
          <w:szCs w:val="24"/>
        </w:rPr>
        <w:t xml:space="preserve">Risk tabanlı proses yaklaşımına dayanarak riskleri fark edip, yöneten ve gerekli tedbirleri alan, </w:t>
      </w:r>
    </w:p>
    <w:p w:rsidR="0001178B" w:rsidRPr="0001178B" w:rsidRDefault="0001178B" w:rsidP="0001178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1178B">
        <w:rPr>
          <w:rFonts w:ascii="Arial" w:hAnsi="Arial" w:cs="Arial"/>
          <w:iCs/>
          <w:sz w:val="24"/>
          <w:szCs w:val="24"/>
        </w:rPr>
        <w:t>Tanımlı süreçleri bir bütün olarak görerek tüm süreçlerin etkinliğini ve verimliliğini arttıran çalışmalar yapan,</w:t>
      </w:r>
    </w:p>
    <w:p w:rsidR="0001178B" w:rsidRPr="0001178B" w:rsidRDefault="0001178B" w:rsidP="0001178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1178B">
        <w:rPr>
          <w:rFonts w:ascii="Arial" w:hAnsi="Arial" w:cs="Arial"/>
          <w:iCs/>
          <w:sz w:val="24"/>
          <w:szCs w:val="24"/>
        </w:rPr>
        <w:t>Başta öğrenciler ve mezunlar olmak üzere tüm paydaşlarının memnuniyetini en üst düzeyde tutan ve her süreçte etkin paydaş katılımını sağlayan,</w:t>
      </w:r>
    </w:p>
    <w:p w:rsidR="0001178B" w:rsidRPr="0001178B" w:rsidRDefault="0001178B" w:rsidP="0001178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1178B">
        <w:rPr>
          <w:rFonts w:ascii="Arial" w:hAnsi="Arial" w:cs="Arial"/>
          <w:iCs/>
          <w:sz w:val="24"/>
          <w:szCs w:val="24"/>
        </w:rPr>
        <w:t>Birim/programların ulusal veya uluslararası kuruluşlarca akredite edilmesini sağlayan,</w:t>
      </w:r>
    </w:p>
    <w:p w:rsidR="0001178B" w:rsidRPr="0001178B" w:rsidRDefault="0001178B" w:rsidP="0001178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1178B">
        <w:rPr>
          <w:rFonts w:ascii="Arial" w:hAnsi="Arial" w:cs="Arial"/>
          <w:iCs/>
          <w:sz w:val="24"/>
          <w:szCs w:val="24"/>
        </w:rPr>
        <w:t>Üniversite ve birimlerin özgünlüklerini koruyarak farklılaşmasını sağlayan ve akademik özgürlüğü yayan,</w:t>
      </w:r>
    </w:p>
    <w:p w:rsidR="00823117" w:rsidRDefault="0001178B" w:rsidP="0001178B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01178B">
        <w:rPr>
          <w:rFonts w:ascii="Arial" w:hAnsi="Arial" w:cs="Arial"/>
          <w:iCs/>
          <w:sz w:val="24"/>
          <w:szCs w:val="24"/>
        </w:rPr>
        <w:t>Adil, şeffaf, hesap verilebilir ve etkin bir yönetişim anlayışına sahip</w:t>
      </w:r>
    </w:p>
    <w:p w:rsidR="0001178B" w:rsidRPr="0001178B" w:rsidRDefault="0001178B" w:rsidP="0001178B">
      <w:pPr>
        <w:pStyle w:val="ListeParagraf"/>
        <w:ind w:left="360"/>
        <w:jc w:val="both"/>
        <w:rPr>
          <w:rFonts w:ascii="Arial" w:hAnsi="Arial" w:cs="Arial"/>
          <w:iCs/>
          <w:sz w:val="24"/>
          <w:szCs w:val="24"/>
        </w:rPr>
      </w:pPr>
    </w:p>
    <w:p w:rsidR="000D1AD8" w:rsidRPr="00823117" w:rsidRDefault="00CA0DC0" w:rsidP="00823117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823117">
        <w:rPr>
          <w:rFonts w:ascii="Arial" w:hAnsi="Arial" w:cs="Arial"/>
          <w:sz w:val="24"/>
          <w:szCs w:val="24"/>
        </w:rPr>
        <w:t>b</w:t>
      </w:r>
      <w:r w:rsidR="00A85A55" w:rsidRPr="00823117">
        <w:rPr>
          <w:rFonts w:ascii="Arial" w:hAnsi="Arial" w:cs="Arial"/>
          <w:sz w:val="24"/>
          <w:szCs w:val="24"/>
        </w:rPr>
        <w:t>ir</w:t>
      </w:r>
      <w:proofErr w:type="gramEnd"/>
      <w:r w:rsidR="00A85A55" w:rsidRPr="00823117">
        <w:rPr>
          <w:rFonts w:ascii="Arial" w:hAnsi="Arial" w:cs="Arial"/>
          <w:sz w:val="24"/>
          <w:szCs w:val="24"/>
        </w:rPr>
        <w:t xml:space="preserve"> üniversite olmaktır.</w:t>
      </w:r>
    </w:p>
    <w:p w:rsidR="00CE0896" w:rsidRPr="00CE0896" w:rsidRDefault="00CE0896" w:rsidP="000D1AD8">
      <w:pPr>
        <w:spacing w:line="240" w:lineRule="auto"/>
        <w:rPr>
          <w:b/>
        </w:rPr>
      </w:pPr>
    </w:p>
    <w:p w:rsidR="00645AC9" w:rsidRPr="005346CC" w:rsidRDefault="00645AC9" w:rsidP="00645AC9"/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0"/>
        <w:gridCol w:w="4428"/>
      </w:tblGrid>
      <w:tr w:rsidR="00DF7995" w:rsidTr="00DF7995">
        <w:trPr>
          <w:jc w:val="center"/>
        </w:trPr>
        <w:tc>
          <w:tcPr>
            <w:tcW w:w="98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995" w:rsidRDefault="00DF7995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Yönergenin Kabul Edildiği </w:t>
            </w:r>
          </w:p>
          <w:p w:rsidR="00DF7995" w:rsidRDefault="00DF7995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SENATO</w:t>
            </w:r>
          </w:p>
        </w:tc>
      </w:tr>
      <w:tr w:rsidR="00DF7995" w:rsidTr="00DF7995">
        <w:trPr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7995" w:rsidRDefault="00DF7995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Tarihi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7995" w:rsidRDefault="00DF7995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Toplantı Sayısı/Karar Sayısı</w:t>
            </w:r>
          </w:p>
        </w:tc>
      </w:tr>
      <w:tr w:rsidR="00DF7995" w:rsidTr="00DF7995">
        <w:trPr>
          <w:jc w:val="center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5" w:rsidRDefault="00DF7995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05/06/2020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995" w:rsidRDefault="00DF7995">
            <w:pPr>
              <w:spacing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13/5</w:t>
            </w:r>
          </w:p>
        </w:tc>
      </w:tr>
    </w:tbl>
    <w:p w:rsidR="00645AC9" w:rsidRPr="005346CC" w:rsidRDefault="00645AC9" w:rsidP="00645AC9">
      <w:bookmarkStart w:id="0" w:name="_GoBack"/>
      <w:bookmarkEnd w:id="0"/>
    </w:p>
    <w:p w:rsidR="003F21EF" w:rsidRDefault="009B6E39"/>
    <w:sectPr w:rsidR="003F21EF" w:rsidSect="00823117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39" w:rsidRDefault="009B6E39" w:rsidP="00823117">
      <w:pPr>
        <w:spacing w:line="240" w:lineRule="auto"/>
      </w:pPr>
      <w:r>
        <w:separator/>
      </w:r>
    </w:p>
  </w:endnote>
  <w:endnote w:type="continuationSeparator" w:id="0">
    <w:p w:rsidR="009B6E39" w:rsidRDefault="009B6E39" w:rsidP="00823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0"/>
      <w:gridCol w:w="5386"/>
    </w:tblGrid>
    <w:tr w:rsidR="00823117" w:rsidRPr="00A44690" w:rsidTr="00694E0E">
      <w:tc>
        <w:tcPr>
          <w:tcW w:w="4820" w:type="dxa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A44690">
            <w:rPr>
              <w:rFonts w:ascii="Arial" w:eastAsia="Calibri" w:hAnsi="Arial" w:cs="Times New Roman"/>
              <w:sz w:val="18"/>
              <w:szCs w:val="20"/>
            </w:rPr>
            <w:t>Hazırlayan</w:t>
          </w:r>
          <w:r w:rsidR="0001178B">
            <w:rPr>
              <w:rFonts w:ascii="Arial" w:eastAsia="Calibri" w:hAnsi="Arial" w:cs="Times New Roman"/>
              <w:sz w:val="18"/>
              <w:szCs w:val="20"/>
            </w:rPr>
            <w:t xml:space="preserve">: </w:t>
          </w:r>
          <w:r w:rsidR="0001178B" w:rsidRPr="00A44690">
            <w:rPr>
              <w:rFonts w:ascii="Arial" w:eastAsia="Calibri" w:hAnsi="Arial" w:cs="Times New Roman"/>
              <w:sz w:val="18"/>
              <w:szCs w:val="20"/>
            </w:rPr>
            <w:t>Kalite Yönetim Koordinatörlüğü</w:t>
          </w:r>
        </w:p>
      </w:tc>
      <w:tc>
        <w:tcPr>
          <w:tcW w:w="5386" w:type="dxa"/>
        </w:tcPr>
        <w:p w:rsidR="00823117" w:rsidRPr="00A44690" w:rsidRDefault="00823117" w:rsidP="0001178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>
            <w:rPr>
              <w:rFonts w:ascii="Arial" w:eastAsia="Calibri" w:hAnsi="Arial" w:cs="Times New Roman"/>
              <w:sz w:val="18"/>
              <w:szCs w:val="20"/>
            </w:rPr>
            <w:t xml:space="preserve">Onaylayan: </w:t>
          </w:r>
          <w:r w:rsidR="0001178B">
            <w:rPr>
              <w:rFonts w:ascii="Arial" w:eastAsia="Calibri" w:hAnsi="Arial" w:cs="Times New Roman"/>
              <w:sz w:val="18"/>
              <w:szCs w:val="20"/>
            </w:rPr>
            <w:t>Kurumsal Yetkili</w:t>
          </w:r>
        </w:p>
      </w:tc>
    </w:tr>
  </w:tbl>
  <w:p w:rsidR="00823117" w:rsidRDefault="008231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39" w:rsidRDefault="009B6E39" w:rsidP="00823117">
      <w:pPr>
        <w:spacing w:line="240" w:lineRule="auto"/>
      </w:pPr>
      <w:r>
        <w:separator/>
      </w:r>
    </w:p>
  </w:footnote>
  <w:footnote w:type="continuationSeparator" w:id="0">
    <w:p w:rsidR="009B6E39" w:rsidRDefault="009B6E39" w:rsidP="00823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823117" w:rsidRPr="00A44690" w:rsidTr="00694E0E">
      <w:trPr>
        <w:trHeight w:val="276"/>
      </w:trPr>
      <w:tc>
        <w:tcPr>
          <w:tcW w:w="2127" w:type="dxa"/>
          <w:vMerge w:val="restart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6B47FB8A" wp14:editId="4389CBF4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Cs w:val="24"/>
            </w:rPr>
          </w:pPr>
        </w:p>
        <w:p w:rsidR="00823117" w:rsidRPr="00A44690" w:rsidRDefault="0001178B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Cs w:val="24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KALİTE GÜVENCESİ</w:t>
          </w:r>
          <w:r w:rsidR="00823117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 </w:t>
          </w:r>
          <w:r w:rsidR="00823117" w:rsidRPr="00A44690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POLİTİKASI</w:t>
          </w:r>
        </w:p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823117" w:rsidRPr="00A44690" w:rsidRDefault="0001178B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PO-003</w:t>
          </w: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A44690">
            <w:rPr>
              <w:rFonts w:ascii="Arial" w:eastAsia="Calibri" w:hAnsi="Arial" w:cs="Arial"/>
              <w:b/>
              <w:sz w:val="18"/>
              <w:szCs w:val="18"/>
            </w:rPr>
            <w:t>27.12.2019</w:t>
          </w: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A44690"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823117" w:rsidRPr="00A44690" w:rsidTr="00694E0E">
      <w:trPr>
        <w:trHeight w:val="276"/>
      </w:trPr>
      <w:tc>
        <w:tcPr>
          <w:tcW w:w="2127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823117" w:rsidRPr="00A44690" w:rsidRDefault="00823117" w:rsidP="00823117">
          <w:pPr>
            <w:tabs>
              <w:tab w:val="center" w:pos="4536"/>
              <w:tab w:val="right" w:pos="9072"/>
            </w:tabs>
            <w:spacing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A44690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823117" w:rsidRDefault="008231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E6562"/>
    <w:multiLevelType w:val="hybridMultilevel"/>
    <w:tmpl w:val="A3CA00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96"/>
    <w:rsid w:val="0001178B"/>
    <w:rsid w:val="0006041F"/>
    <w:rsid w:val="00091809"/>
    <w:rsid w:val="000D1AD8"/>
    <w:rsid w:val="001A5EAB"/>
    <w:rsid w:val="001A6632"/>
    <w:rsid w:val="001F5DFC"/>
    <w:rsid w:val="0025128F"/>
    <w:rsid w:val="00314406"/>
    <w:rsid w:val="003D79D0"/>
    <w:rsid w:val="00401431"/>
    <w:rsid w:val="00474685"/>
    <w:rsid w:val="004B3125"/>
    <w:rsid w:val="005B1E0C"/>
    <w:rsid w:val="005C30F9"/>
    <w:rsid w:val="00645AC9"/>
    <w:rsid w:val="0069746C"/>
    <w:rsid w:val="00722A9D"/>
    <w:rsid w:val="00823117"/>
    <w:rsid w:val="00845A3D"/>
    <w:rsid w:val="008D5058"/>
    <w:rsid w:val="0097402E"/>
    <w:rsid w:val="009B6E39"/>
    <w:rsid w:val="00A85A55"/>
    <w:rsid w:val="00AE7F21"/>
    <w:rsid w:val="00B151D9"/>
    <w:rsid w:val="00B15FDE"/>
    <w:rsid w:val="00B1769D"/>
    <w:rsid w:val="00CA0DC0"/>
    <w:rsid w:val="00CD5E0F"/>
    <w:rsid w:val="00CE0896"/>
    <w:rsid w:val="00DF7995"/>
    <w:rsid w:val="00E706E4"/>
    <w:rsid w:val="00ED7477"/>
    <w:rsid w:val="00FB1D19"/>
    <w:rsid w:val="00FD2F4C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2D259-6F49-4A2B-ABEF-86C939D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AC9"/>
    <w:pPr>
      <w:spacing w:after="0" w:line="360" w:lineRule="auto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45AC9"/>
    <w:pPr>
      <w:keepNext/>
      <w:keepLines/>
      <w:spacing w:before="240" w:line="259" w:lineRule="auto"/>
      <w:jc w:val="both"/>
      <w:outlineLvl w:val="0"/>
    </w:pPr>
    <w:rPr>
      <w:rFonts w:eastAsiaTheme="majorEastAsia" w:cstheme="minorHAnsi"/>
      <w:b/>
      <w:color w:val="262626" w:themeColor="text1" w:themeTint="D9"/>
      <w:szCs w:val="32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645AC9"/>
    <w:pPr>
      <w:spacing w:line="360" w:lineRule="auto"/>
      <w:ind w:left="567"/>
      <w:outlineLvl w:val="1"/>
    </w:pPr>
    <w:rPr>
      <w:rFonts w:ascii="Times New Roman" w:hAnsi="Times New Roman" w:cs="Times New Roman"/>
      <w:szCs w:val="20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645AC9"/>
    <w:pPr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autoRedefine/>
    <w:uiPriority w:val="35"/>
    <w:unhideWhenUsed/>
    <w:qFormat/>
    <w:rsid w:val="00FE1ED9"/>
    <w:pPr>
      <w:keepNext/>
      <w:spacing w:before="120" w:after="120"/>
      <w:ind w:firstLine="709"/>
      <w:jc w:val="center"/>
    </w:pPr>
    <w:rPr>
      <w:rFonts w:ascii="Times New Roman" w:eastAsia="Calibri" w:hAnsi="Times New Roman" w:cs="Times New Roman"/>
      <w:b/>
      <w:bCs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645AC9"/>
    <w:rPr>
      <w:rFonts w:eastAsiaTheme="majorEastAsia" w:cstheme="minorHAnsi"/>
      <w:b/>
      <w:color w:val="262626" w:themeColor="text1" w:themeTint="D9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character" w:customStyle="1" w:styleId="Balk3Char">
    <w:name w:val="Başlık 3 Char"/>
    <w:basedOn w:val="VarsaylanParagrafYazTipi"/>
    <w:link w:val="Balk3"/>
    <w:uiPriority w:val="9"/>
    <w:rsid w:val="00645AC9"/>
    <w:rPr>
      <w:rFonts w:ascii="Times New Roman" w:eastAsiaTheme="majorEastAsia" w:hAnsi="Times New Roman" w:cs="Times New Roman"/>
      <w:b/>
      <w:color w:val="262626" w:themeColor="text1" w:themeTint="D9"/>
      <w:sz w:val="24"/>
      <w:szCs w:val="20"/>
    </w:rPr>
  </w:style>
  <w:style w:type="paragraph" w:styleId="AralkYok">
    <w:name w:val="No Spacing"/>
    <w:basedOn w:val="Normal"/>
    <w:uiPriority w:val="1"/>
    <w:qFormat/>
    <w:rsid w:val="00ED7477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CE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summery">
    <w:name w:val="summery"/>
    <w:basedOn w:val="VarsaylanParagrafYazTipi"/>
    <w:rsid w:val="00CE0896"/>
  </w:style>
  <w:style w:type="paragraph" w:styleId="ListeParagraf">
    <w:name w:val="List Paragraph"/>
    <w:basedOn w:val="Normal"/>
    <w:uiPriority w:val="34"/>
    <w:qFormat/>
    <w:rsid w:val="000D1AD8"/>
    <w:pPr>
      <w:spacing w:line="240" w:lineRule="auto"/>
      <w:ind w:left="720"/>
    </w:pPr>
    <w:rPr>
      <w:rFonts w:ascii="Calibri" w:hAnsi="Calibri" w:cs="Calibri"/>
      <w:sz w:val="22"/>
    </w:rPr>
  </w:style>
  <w:style w:type="paragraph" w:styleId="stbilgi">
    <w:name w:val="header"/>
    <w:basedOn w:val="Normal"/>
    <w:link w:val="stbilgiChar"/>
    <w:uiPriority w:val="99"/>
    <w:unhideWhenUsed/>
    <w:rsid w:val="0082311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3117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2311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3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ERENEL YAŞLICA</dc:creator>
  <cp:keywords/>
  <dc:description/>
  <cp:lastModifiedBy>author</cp:lastModifiedBy>
  <cp:revision>4</cp:revision>
  <dcterms:created xsi:type="dcterms:W3CDTF">2020-02-07T08:14:00Z</dcterms:created>
  <dcterms:modified xsi:type="dcterms:W3CDTF">2020-06-12T10:31:00Z</dcterms:modified>
</cp:coreProperties>
</file>